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E9" w:rsidRPr="004B28E9" w:rsidRDefault="004B28E9" w:rsidP="004B28E9">
      <w:pPr>
        <w:widowControl/>
        <w:spacing w:line="570" w:lineRule="atLeast"/>
        <w:jc w:val="left"/>
        <w:outlineLvl w:val="1"/>
        <w:rPr>
          <w:rFonts w:ascii="微软雅黑" w:eastAsia="微软雅黑" w:hAnsi="微软雅黑" w:cs="宋体"/>
          <w:b/>
          <w:bCs/>
          <w:color w:val="333333"/>
          <w:kern w:val="36"/>
          <w:sz w:val="41"/>
          <w:szCs w:val="41"/>
        </w:rPr>
      </w:pPr>
      <w:r w:rsidRPr="004B28E9">
        <w:rPr>
          <w:rFonts w:ascii="微软雅黑" w:eastAsia="微软雅黑" w:hAnsi="微软雅黑" w:cs="宋体" w:hint="eastAsia"/>
          <w:b/>
          <w:bCs/>
          <w:color w:val="333333"/>
          <w:kern w:val="36"/>
          <w:sz w:val="41"/>
          <w:szCs w:val="41"/>
        </w:rPr>
        <w:t>中办面向全体党员印发"两学一做"学习教育方案</w:t>
      </w:r>
    </w:p>
    <w:p w:rsidR="004B28E9" w:rsidRPr="004B28E9" w:rsidRDefault="004B28E9" w:rsidP="004B28E9">
      <w:pPr>
        <w:widowControl/>
        <w:spacing w:line="315" w:lineRule="atLeast"/>
        <w:jc w:val="left"/>
        <w:rPr>
          <w:rFonts w:ascii="Arial" w:eastAsia="宋体" w:hAnsi="Arial" w:cs="Arial" w:hint="eastAsia"/>
          <w:color w:val="333333"/>
          <w:kern w:val="0"/>
          <w:szCs w:val="21"/>
        </w:rPr>
      </w:pPr>
      <w:hyperlink r:id="rId6" w:tgtFrame="_blank" w:history="1">
        <w:r w:rsidRPr="004B28E9">
          <w:rPr>
            <w:rFonts w:ascii="Arial" w:eastAsia="宋体" w:hAnsi="Arial" w:cs="Arial" w:hint="eastAsia"/>
            <w:b/>
            <w:bCs/>
            <w:color w:val="333333"/>
            <w:kern w:val="0"/>
            <w:szCs w:val="21"/>
          </w:rPr>
          <w:t>中国新闻</w:t>
        </w:r>
      </w:hyperlink>
      <w:hyperlink r:id="rId7" w:tgtFrame="_blank" w:history="1">
        <w:r w:rsidRPr="004B28E9">
          <w:rPr>
            <w:rFonts w:ascii="Arial" w:eastAsia="宋体" w:hAnsi="Arial" w:cs="Arial"/>
            <w:color w:val="333333"/>
            <w:kern w:val="0"/>
            <w:szCs w:val="21"/>
          </w:rPr>
          <w:t>新华社</w:t>
        </w:r>
      </w:hyperlink>
      <w:r w:rsidRPr="004B28E9">
        <w:rPr>
          <w:rFonts w:ascii="Arial" w:eastAsia="宋体" w:hAnsi="Arial" w:cs="Arial"/>
          <w:color w:val="333333"/>
          <w:kern w:val="0"/>
          <w:szCs w:val="21"/>
        </w:rPr>
        <w:t xml:space="preserve"> 2016</w:t>
      </w:r>
      <w:r w:rsidRPr="004B28E9">
        <w:rPr>
          <w:rFonts w:ascii="Arial" w:eastAsia="宋体" w:hAnsi="Arial" w:cs="Arial"/>
          <w:color w:val="333333"/>
          <w:kern w:val="0"/>
          <w:szCs w:val="21"/>
        </w:rPr>
        <w:t>年</w:t>
      </w:r>
      <w:r w:rsidRPr="004B28E9">
        <w:rPr>
          <w:rFonts w:ascii="Arial" w:eastAsia="宋体" w:hAnsi="Arial" w:cs="Arial"/>
          <w:color w:val="333333"/>
          <w:kern w:val="0"/>
          <w:szCs w:val="21"/>
        </w:rPr>
        <w:t>02</w:t>
      </w:r>
      <w:r w:rsidRPr="004B28E9">
        <w:rPr>
          <w:rFonts w:ascii="Arial" w:eastAsia="宋体" w:hAnsi="Arial" w:cs="Arial"/>
          <w:color w:val="333333"/>
          <w:kern w:val="0"/>
          <w:szCs w:val="21"/>
        </w:rPr>
        <w:t>月</w:t>
      </w:r>
      <w:r w:rsidRPr="004B28E9">
        <w:rPr>
          <w:rFonts w:ascii="Arial" w:eastAsia="宋体" w:hAnsi="Arial" w:cs="Arial"/>
          <w:color w:val="333333"/>
          <w:kern w:val="0"/>
          <w:szCs w:val="21"/>
        </w:rPr>
        <w:t>28</w:t>
      </w:r>
      <w:r w:rsidRPr="004B28E9">
        <w:rPr>
          <w:rFonts w:ascii="Arial" w:eastAsia="宋体" w:hAnsi="Arial" w:cs="Arial"/>
          <w:color w:val="333333"/>
          <w:kern w:val="0"/>
          <w:szCs w:val="21"/>
        </w:rPr>
        <w:t>日</w:t>
      </w:r>
      <w:r w:rsidRPr="004B28E9">
        <w:rPr>
          <w:rFonts w:ascii="Arial" w:eastAsia="宋体" w:hAnsi="Arial" w:cs="Arial"/>
          <w:color w:val="333333"/>
          <w:kern w:val="0"/>
          <w:szCs w:val="21"/>
        </w:rPr>
        <w:t xml:space="preserve"> 19:06 </w:t>
      </w:r>
      <w:hyperlink r:id="rId8" w:tooltip="字号缩小" w:history="1">
        <w:r w:rsidRPr="004B28E9">
          <w:rPr>
            <w:rFonts w:ascii="Arial" w:eastAsia="宋体" w:hAnsi="Arial" w:cs="Arial"/>
            <w:color w:val="FFFFFF"/>
            <w:kern w:val="0"/>
            <w:szCs w:val="21"/>
          </w:rPr>
          <w:t>A-</w:t>
        </w:r>
      </w:hyperlink>
      <w:hyperlink r:id="rId9" w:tooltip="字号加大" w:history="1">
        <w:r w:rsidRPr="004B28E9">
          <w:rPr>
            <w:rFonts w:ascii="Arial" w:eastAsia="宋体" w:hAnsi="Arial" w:cs="Arial"/>
            <w:color w:val="FFFFFF"/>
            <w:kern w:val="0"/>
            <w:szCs w:val="21"/>
          </w:rPr>
          <w:t>A+</w:t>
        </w:r>
      </w:hyperlink>
      <w:r w:rsidRPr="004B28E9">
        <w:rPr>
          <w:rFonts w:ascii="Arial" w:eastAsia="宋体" w:hAnsi="Arial" w:cs="Arial"/>
          <w:color w:val="333333"/>
          <w:kern w:val="0"/>
          <w:szCs w:val="21"/>
        </w:rPr>
        <w:t xml:space="preserve"> </w:t>
      </w:r>
      <w:r w:rsidRPr="004B28E9">
        <w:rPr>
          <w:rFonts w:ascii="Arial" w:eastAsia="宋体" w:hAnsi="Arial" w:cs="Arial"/>
          <w:noProof/>
          <w:vanish/>
          <w:color w:val="808080"/>
          <w:kern w:val="0"/>
          <w:sz w:val="18"/>
          <w:szCs w:val="18"/>
          <w:shd w:val="clear" w:color="auto" w:fill="ECEAEB"/>
        </w:rPr>
        <w:drawing>
          <wp:inline distT="0" distB="0" distL="0" distR="0" wp14:anchorId="6A5D73FF" wp14:editId="1985BE48">
            <wp:extent cx="762000" cy="762000"/>
            <wp:effectExtent l="0" t="0" r="0" b="0"/>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二维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sidRPr="004B28E9">
        <w:rPr>
          <w:rFonts w:ascii="Arial" w:eastAsia="宋体" w:hAnsi="Arial" w:cs="Arial"/>
          <w:vanish/>
          <w:color w:val="808080"/>
          <w:kern w:val="0"/>
          <w:sz w:val="18"/>
          <w:szCs w:val="18"/>
          <w:shd w:val="clear" w:color="auto" w:fill="ECEAEB"/>
        </w:rPr>
        <w:br/>
      </w:r>
      <w:r w:rsidRPr="004B28E9">
        <w:rPr>
          <w:rFonts w:ascii="Arial" w:eastAsia="宋体" w:hAnsi="Arial" w:cs="Arial"/>
          <w:vanish/>
          <w:color w:val="808080"/>
          <w:kern w:val="0"/>
          <w:sz w:val="18"/>
          <w:szCs w:val="18"/>
          <w:shd w:val="clear" w:color="auto" w:fill="ECEAEB"/>
        </w:rPr>
        <w:t>扫一扫</w:t>
      </w:r>
      <w:r w:rsidRPr="004B28E9">
        <w:rPr>
          <w:rFonts w:ascii="Arial" w:eastAsia="宋体" w:hAnsi="Arial" w:cs="Arial"/>
          <w:vanish/>
          <w:color w:val="808080"/>
          <w:kern w:val="0"/>
          <w:sz w:val="18"/>
          <w:szCs w:val="18"/>
          <w:shd w:val="clear" w:color="auto" w:fill="ECEAEB"/>
        </w:rPr>
        <w:t xml:space="preserve"> </w:t>
      </w:r>
      <w:r w:rsidRPr="004B28E9">
        <w:rPr>
          <w:rFonts w:ascii="Arial" w:eastAsia="宋体" w:hAnsi="Arial" w:cs="Arial"/>
          <w:vanish/>
          <w:color w:val="808080"/>
          <w:kern w:val="0"/>
          <w:sz w:val="18"/>
          <w:szCs w:val="18"/>
          <w:shd w:val="clear" w:color="auto" w:fill="ECEAEB"/>
        </w:rPr>
        <w:t>手机阅读</w:t>
      </w:r>
      <w:r w:rsidRPr="004B28E9">
        <w:rPr>
          <w:rFonts w:ascii="Arial" w:eastAsia="宋体" w:hAnsi="Arial" w:cs="Arial"/>
          <w:color w:val="333333"/>
          <w:kern w:val="0"/>
          <w:szCs w:val="21"/>
        </w:rPr>
        <w:t xml:space="preserve"> </w:t>
      </w:r>
    </w:p>
    <w:p w:rsidR="004B28E9" w:rsidRPr="004B28E9" w:rsidRDefault="004B28E9" w:rsidP="004B28E9">
      <w:pPr>
        <w:widowControl/>
        <w:spacing w:line="315" w:lineRule="atLeast"/>
        <w:jc w:val="left"/>
        <w:textAlignment w:val="center"/>
        <w:rPr>
          <w:rFonts w:ascii="Arial" w:eastAsia="宋体" w:hAnsi="Arial" w:cs="Arial"/>
          <w:color w:val="333333"/>
          <w:kern w:val="0"/>
          <w:szCs w:val="21"/>
        </w:rPr>
      </w:pPr>
      <w:r w:rsidRPr="004B28E9">
        <w:rPr>
          <w:rFonts w:ascii="Arial" w:eastAsia="宋体" w:hAnsi="Arial" w:cs="Arial"/>
          <w:b/>
          <w:bCs/>
          <w:color w:val="333333"/>
          <w:kern w:val="0"/>
          <w:szCs w:val="21"/>
        </w:rPr>
        <w:t>我要分享</w:t>
      </w:r>
      <w:r w:rsidRPr="004B28E9">
        <w:rPr>
          <w:rFonts w:ascii="Arial" w:eastAsia="宋体" w:hAnsi="Arial" w:cs="Arial"/>
          <w:color w:val="333333"/>
          <w:kern w:val="0"/>
          <w:szCs w:val="21"/>
        </w:rPr>
        <w:t xml:space="preserve"> </w:t>
      </w:r>
    </w:p>
    <w:p w:rsidR="004B28E9" w:rsidRPr="004B28E9" w:rsidRDefault="004B28E9" w:rsidP="004B28E9">
      <w:pPr>
        <w:widowControl/>
        <w:shd w:val="clear" w:color="auto" w:fill="FFFFFF"/>
        <w:spacing w:line="315" w:lineRule="atLeast"/>
        <w:jc w:val="left"/>
        <w:textAlignment w:val="center"/>
        <w:rPr>
          <w:rFonts w:ascii="Arial" w:eastAsia="宋体" w:hAnsi="Arial" w:cs="Arial"/>
          <w:vanish/>
          <w:color w:val="333333"/>
          <w:kern w:val="0"/>
          <w:szCs w:val="21"/>
        </w:rPr>
      </w:pPr>
      <w:hyperlink r:id="rId11" w:history="1">
        <w:r w:rsidRPr="004B28E9">
          <w:rPr>
            <w:rFonts w:ascii="Arial" w:eastAsia="宋体" w:hAnsi="Arial" w:cs="Arial"/>
            <w:color w:val="848484"/>
            <w:kern w:val="0"/>
            <w:sz w:val="18"/>
            <w:szCs w:val="18"/>
            <w:bdr w:val="single" w:sz="6" w:space="0" w:color="FFFFFF" w:frame="1"/>
          </w:rPr>
          <w:t>QQ</w:t>
        </w:r>
        <w:r w:rsidRPr="004B28E9">
          <w:rPr>
            <w:rFonts w:ascii="Arial" w:eastAsia="宋体" w:hAnsi="Arial" w:cs="Arial"/>
            <w:color w:val="848484"/>
            <w:kern w:val="0"/>
            <w:sz w:val="18"/>
            <w:szCs w:val="18"/>
            <w:bdr w:val="single" w:sz="6" w:space="0" w:color="FFFFFF" w:frame="1"/>
          </w:rPr>
          <w:t>空间</w:t>
        </w:r>
      </w:hyperlink>
      <w:hyperlink r:id="rId12" w:history="1">
        <w:r w:rsidRPr="004B28E9">
          <w:rPr>
            <w:rFonts w:ascii="Arial" w:eastAsia="宋体" w:hAnsi="Arial" w:cs="Arial"/>
            <w:color w:val="848484"/>
            <w:kern w:val="0"/>
            <w:sz w:val="18"/>
            <w:szCs w:val="18"/>
            <w:bdr w:val="single" w:sz="6" w:space="0" w:color="FFFFFF" w:frame="1"/>
          </w:rPr>
          <w:t>新浪微博</w:t>
        </w:r>
      </w:hyperlink>
      <w:hyperlink r:id="rId13" w:history="1">
        <w:r w:rsidRPr="004B28E9">
          <w:rPr>
            <w:rFonts w:ascii="Arial" w:eastAsia="宋体" w:hAnsi="Arial" w:cs="Arial"/>
            <w:color w:val="848484"/>
            <w:kern w:val="0"/>
            <w:sz w:val="18"/>
            <w:szCs w:val="18"/>
            <w:bdr w:val="single" w:sz="6" w:space="0" w:color="FFFFFF" w:frame="1"/>
          </w:rPr>
          <w:t>腾讯微博</w:t>
        </w:r>
      </w:hyperlink>
      <w:hyperlink r:id="rId14" w:history="1">
        <w:r w:rsidRPr="004B28E9">
          <w:rPr>
            <w:rFonts w:ascii="Arial" w:eastAsia="宋体" w:hAnsi="Arial" w:cs="Arial"/>
            <w:color w:val="848484"/>
            <w:kern w:val="0"/>
            <w:sz w:val="18"/>
            <w:szCs w:val="18"/>
            <w:bdr w:val="single" w:sz="6" w:space="0" w:color="FFFFFF" w:frame="1"/>
          </w:rPr>
          <w:t>QQ</w:t>
        </w:r>
      </w:hyperlink>
      <w:hyperlink r:id="rId15" w:history="1">
        <w:r w:rsidRPr="004B28E9">
          <w:rPr>
            <w:rFonts w:ascii="Arial" w:eastAsia="宋体" w:hAnsi="Arial" w:cs="Arial"/>
            <w:color w:val="848484"/>
            <w:kern w:val="0"/>
            <w:sz w:val="18"/>
            <w:szCs w:val="18"/>
            <w:bdr w:val="single" w:sz="6" w:space="0" w:color="FFFFFF" w:frame="1"/>
          </w:rPr>
          <w:t>微信</w:t>
        </w:r>
      </w:hyperlink>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vanish/>
          <w:color w:val="333333"/>
          <w:kern w:val="0"/>
          <w:szCs w:val="21"/>
        </w:rPr>
        <w:pict/>
      </w:r>
      <w:r w:rsidRPr="004B28E9">
        <w:rPr>
          <w:rFonts w:ascii="Arial" w:eastAsia="宋体" w:hAnsi="Arial" w:cs="Arial"/>
          <w:b/>
          <w:bCs/>
          <w:color w:val="333333"/>
          <w:kern w:val="0"/>
          <w:sz w:val="24"/>
          <w:szCs w:val="24"/>
        </w:rPr>
        <w:t>原标题：</w:t>
      </w:r>
      <w:r w:rsidRPr="004B28E9">
        <w:rPr>
          <w:rFonts w:ascii="Arial" w:eastAsia="宋体" w:hAnsi="Arial" w:cs="Arial"/>
          <w:color w:val="333333"/>
          <w:kern w:val="0"/>
          <w:sz w:val="24"/>
          <w:szCs w:val="24"/>
        </w:rPr>
        <w:t>中共中央办公厅印发《关于在全体党员中开展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学党章党规、学系列讲话，做合格党员</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学习教育方案》</w:t>
      </w:r>
      <w:r w:rsidRPr="004B28E9">
        <w:rPr>
          <w:rFonts w:ascii="Arial" w:eastAsia="宋体" w:hAnsi="Arial" w:cs="Arial"/>
          <w:color w:val="333333"/>
          <w:kern w:val="0"/>
          <w:sz w:val="24"/>
          <w:szCs w:val="24"/>
        </w:rPr>
        <w:t xml:space="preserve"> </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pict/>
      </w:r>
      <w:r w:rsidRPr="004B28E9">
        <w:rPr>
          <w:rFonts w:ascii="Arial" w:eastAsia="宋体" w:hAnsi="Arial" w:cs="Arial"/>
          <w:color w:val="333333"/>
          <w:kern w:val="0"/>
          <w:sz w:val="24"/>
          <w:szCs w:val="24"/>
        </w:rPr>
        <w:t xml:space="preserve">　　新华社北京</w:t>
      </w:r>
      <w:r w:rsidRPr="004B28E9">
        <w:rPr>
          <w:rFonts w:ascii="Arial" w:eastAsia="宋体" w:hAnsi="Arial" w:cs="Arial"/>
          <w:color w:val="333333"/>
          <w:kern w:val="0"/>
          <w:sz w:val="24"/>
          <w:szCs w:val="24"/>
        </w:rPr>
        <w:t>2</w:t>
      </w:r>
      <w:r w:rsidRPr="004B28E9">
        <w:rPr>
          <w:rFonts w:ascii="Arial" w:eastAsia="宋体" w:hAnsi="Arial" w:cs="Arial"/>
          <w:color w:val="333333"/>
          <w:kern w:val="0"/>
          <w:sz w:val="24"/>
          <w:szCs w:val="24"/>
        </w:rPr>
        <w:t>月</w:t>
      </w:r>
      <w:r w:rsidRPr="004B28E9">
        <w:rPr>
          <w:rFonts w:ascii="Arial" w:eastAsia="宋体" w:hAnsi="Arial" w:cs="Arial"/>
          <w:color w:val="333333"/>
          <w:kern w:val="0"/>
          <w:sz w:val="24"/>
          <w:szCs w:val="24"/>
        </w:rPr>
        <w:t>28</w:t>
      </w:r>
      <w:r w:rsidRPr="004B28E9">
        <w:rPr>
          <w:rFonts w:ascii="Arial" w:eastAsia="宋体" w:hAnsi="Arial" w:cs="Arial"/>
          <w:color w:val="333333"/>
          <w:kern w:val="0"/>
          <w:sz w:val="24"/>
          <w:szCs w:val="24"/>
        </w:rPr>
        <w:t>日电</w:t>
      </w: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近日，中共中央办公厅印发了《关于在全体党员中开展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学党章党规、学系列讲话，做合格党员</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学习教育方案》，并发出通知，要求各地区各部门认真贯彻执行。</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通知指出，开展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学党章党规、学系列讲话，做合格党员</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学习教育（以下简称</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学习教育），是面向全体党员深化党内教育的重要实践，是推动党内教育从</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关键少数</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向广大党员拓展、从集中性教育向经常性教育延伸的重要举措。各地区各部门各单位党委（党组）要充分认识开展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对于推动全面从严治党向基层延伸、保持发展党的先进性和纯洁性的重大意义，作为一项重大政治任务，尽好责、抓到位、见实效。要把思想建设放在首位，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通知强调，</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学习教育不是一次活动，要突出正常教育，区分层次，有针对性地解决问题，依托</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三会一课</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等党的组织生活制度，发挥党支部自我净化、自我提高的主动性，真正把党的思想政治建设抓在日常、严在经常。各地区各部门各单位要结合实际确定学习方式，为基层留出空间。要紧紧围绕党的中心工作和全党工作大局开展学习教育，坚持两手抓，防止</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两张皮</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。要进一步严密党的组织体系、严肃党的组织生活、严格党员教育管理、严</w:t>
      </w:r>
      <w:r w:rsidRPr="004B28E9">
        <w:rPr>
          <w:rFonts w:ascii="Arial" w:eastAsia="宋体" w:hAnsi="Arial" w:cs="Arial"/>
          <w:color w:val="333333"/>
          <w:kern w:val="0"/>
          <w:sz w:val="24"/>
          <w:szCs w:val="24"/>
        </w:rPr>
        <w:lastRenderedPageBreak/>
        <w:t>明党建工作责任制，激励基层党组织和广大党员干事创业、开拓进取，为协调推进</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四个全面</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战略布局、贯彻落实五大发展理念提供坚强组织保证。</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通知要求，各地区各部门各单位党委（党组）要根据方案要求，结合实际制定具体实施方案。开展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学习教育的情况，要及时报告党中央。</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《关于在全体党员中开展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学党章党规、学系列讲话，做合格党员</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学习教育方案》全文如下。</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为深入学习贯彻习近平总书记系列重要讲话精神，推动全面从严治党向基层延伸，巩固拓展党的群众路线教育实践活动和</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三严三实</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专题教育成果，进一步解决党员队伍在思想、组织、作风、纪律等方面存在的问题，保持发展党的先进性和纯洁性，党中央决定，</w:t>
      </w:r>
      <w:r w:rsidRPr="004B28E9">
        <w:rPr>
          <w:rFonts w:ascii="Arial" w:eastAsia="宋体" w:hAnsi="Arial" w:cs="Arial"/>
          <w:color w:val="333333"/>
          <w:kern w:val="0"/>
          <w:sz w:val="24"/>
          <w:szCs w:val="24"/>
        </w:rPr>
        <w:t>2016</w:t>
      </w:r>
      <w:r w:rsidRPr="004B28E9">
        <w:rPr>
          <w:rFonts w:ascii="Arial" w:eastAsia="宋体" w:hAnsi="Arial" w:cs="Arial"/>
          <w:color w:val="333333"/>
          <w:kern w:val="0"/>
          <w:sz w:val="24"/>
          <w:szCs w:val="24"/>
        </w:rPr>
        <w:t>年在全体党员中开展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学党章党规、学系列讲话，做合格党员</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学习教育（以下简称</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学习教育）。现提出如下方案。</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b/>
          <w:bCs/>
          <w:color w:val="333333"/>
          <w:kern w:val="0"/>
          <w:sz w:val="24"/>
          <w:szCs w:val="24"/>
        </w:rPr>
        <w:t>一、总体要求</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学习教育，是落实党章关于加强党员教育管理要求、面向全体党员深化党内教育的重要实践，是推动党内教育从</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关键少数</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向广大党员拓展、从集中性教育向经常性教育延伸的重要举措，是加强党的思想政治建设的重要部署。</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学习教育不是一次活动，要突出正常教育，区分层次，有针对性地解决问题，用心用力，抓细抓实，真正把党的思想政治建设抓在日常、严在经常。</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基础在学，关键在做。要把党的思想建设放在首位，以尊崇党章、遵守党规为基本要求，以用习近平总书记系列重要讲话精神武装全党为根本任务，教育引导党员自觉按照党员标准规范言行，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为党在思想上政治上行动上的团结统一夯实基础，为协调推进</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四个全面</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战略布局、贯彻落实五大发展理念提供坚强组织保证。</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lastRenderedPageBreak/>
        <w:t xml:space="preserve">　　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学习教育，要增强针对性，</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要带着问题学，</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要针对问题改。着力解决一些党员理想信念模糊动摇的问题，主要是对共产主义缺乏信仰，对中国特色社会主义缺乏信心，精神空虚，推崇西方价值观念，热衷于组织、参加封建迷信活动等；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着力解决一些党员宗旨观念淡薄的问题，主要是利己主义严重，漠视群众疾苦、与民争利、执法不公、吃拿卡要、假公济私、损害群众利益，在人民群众生命财产安全受到威胁时临危退缩等；着力解决一些党员精神不振的问题，主要是工作消极懈怠，不作为、不会为、不善为，逃避责任，不起先锋模范作用等；着力解决一些党员道德行为不端的问题，主要是违反社会公德、职业道德、家庭美德，不注意个人品德，贪图享受、奢侈浪费等。要持之以恒纠正</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四风</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，抓好不严不实突出问题整改，推动党的作风不断好转。</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学习教育，要坚持正面教育为主，用科学理论武装头脑；坚持学用结合，知行合一；坚持问题导向，注重实效；坚持领导带头，以上率下；坚持从实际出发，分类指导。要以党支部为基本单位，以</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三会一课</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等党的组织生活为基本形式，以落实党员教育管理制度为基本依托，针对领导机关、领导班子和党员干部、普通党员的不同情况作出安排。要给基层党组织结合实际开展学习教育留出空间，发挥党支部自我净化、自我提高的主动性，防止大而化之，力戒形式主义。</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b/>
          <w:bCs/>
          <w:color w:val="333333"/>
          <w:kern w:val="0"/>
          <w:sz w:val="24"/>
          <w:szCs w:val="24"/>
        </w:rPr>
        <w:t>二、学习教育内容</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1.</w:t>
      </w:r>
      <w:r w:rsidRPr="004B28E9">
        <w:rPr>
          <w:rFonts w:ascii="Arial" w:eastAsia="宋体" w:hAnsi="Arial" w:cs="Arial"/>
          <w:color w:val="333333"/>
          <w:kern w:val="0"/>
          <w:sz w:val="24"/>
          <w:szCs w:val="24"/>
        </w:rPr>
        <w:t>学党章党规。着眼明确基本标准、树立行为规范，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历史，学习革命先辈和先进典型，从周永康、薄熙来、徐才厚、郭伯雄、令计划等违纪违法案件中汲取教训，肃清恶劣影响，发挥正面典型的激励作用和反面典型的警示作用，引导党员牢记党规党纪，牢记党的优良传统和作风，树立崇高道德追求，养成纪律自觉，守住为人、做事的基准和底线。</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lastRenderedPageBreak/>
        <w:t xml:space="preserve">　　</w:t>
      </w:r>
      <w:r w:rsidRPr="004B28E9">
        <w:rPr>
          <w:rFonts w:ascii="Arial" w:eastAsia="宋体" w:hAnsi="Arial" w:cs="Arial"/>
          <w:color w:val="333333"/>
          <w:kern w:val="0"/>
          <w:sz w:val="24"/>
          <w:szCs w:val="24"/>
        </w:rPr>
        <w:t>2.</w:t>
      </w:r>
      <w:r w:rsidRPr="004B28E9">
        <w:rPr>
          <w:rFonts w:ascii="Arial" w:eastAsia="宋体" w:hAnsi="Arial" w:cs="Arial"/>
          <w:color w:val="333333"/>
          <w:kern w:val="0"/>
          <w:sz w:val="24"/>
          <w:szCs w:val="24"/>
        </w:rPr>
        <w:t>学系列讲话。着眼加强理论武装、统一思想行动，认真学习习近平总书记关于改革发展稳定、内政外交国防、治党治国治军的重要思想，认真学习以习近平同志为总书记的党中央治国理政新理念新思想新战略，引导党员深入领会系列重要讲话的丰富内涵和核心要义，深入领会贯穿其中的马克思主义立场观点方法。学习习近平总书记系列重要讲话要同学习马克思列宁主义、毛泽东思想、邓小平理论、</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三个代表</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重要思想、科学发展观结合起来，深刻理解党的科学理论既一脉相承又与时俱进的内在联系，坚定中国特色社会主义道路自信、理论自信、制度自信。要区别普通党员和党员领导干部，确定学习的重点内容。</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3.</w:t>
      </w:r>
      <w:r w:rsidRPr="004B28E9">
        <w:rPr>
          <w:rFonts w:ascii="Arial" w:eastAsia="宋体" w:hAnsi="Arial" w:cs="Arial"/>
          <w:color w:val="333333"/>
          <w:kern w:val="0"/>
          <w:sz w:val="24"/>
          <w:szCs w:val="24"/>
        </w:rPr>
        <w:t>做合格党员。着眼党和国家事业的新发展对党员的新要求，坚持以知促行，做讲政治、有信念，讲规矩、有纪律，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践行党的宗旨，保持公仆情怀，牢记共产党员永远是劳动人民的普通一员，密切联系群众，全心全意为人民服务；加强党性锻炼和道德修养，心存敬畏、手握戒尺，廉洁从政、从严治家，筑牢拒腐防变的防线；始终保持干事创业、开拓进取的精气神，平常时候看得出来，关键时刻冲得上去，在</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十三五</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规划开局起步、决胜全面建成小康社会、实现第一个百年奋斗目标中奋发有为、建功立业。</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b/>
          <w:bCs/>
          <w:color w:val="333333"/>
          <w:kern w:val="0"/>
          <w:sz w:val="24"/>
          <w:szCs w:val="24"/>
        </w:rPr>
        <w:t>三、主要措施</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1.</w:t>
      </w:r>
      <w:r w:rsidRPr="004B28E9">
        <w:rPr>
          <w:rFonts w:ascii="Arial" w:eastAsia="宋体" w:hAnsi="Arial" w:cs="Arial"/>
          <w:color w:val="333333"/>
          <w:kern w:val="0"/>
          <w:sz w:val="24"/>
          <w:szCs w:val="24"/>
        </w:rPr>
        <w:t>围绕专题学习讨论。把个人自学与集中学习结合起来，明确自学要求，引导党员搞好自学。按照</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三会一课</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制度，党小组要定期组织党员集中学习；不设党小组的，以党支部为单位集中学习。党支部每季度召开一次全体党员会议，每次围绕一个专题组织讨论。学习讨论要紧密结合现实，联系个人思想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通过学习讨论，真正提高认识，找到差距，明确努力方向。</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lastRenderedPageBreak/>
        <w:t xml:space="preserve">　　</w:t>
      </w:r>
      <w:r w:rsidRPr="004B28E9">
        <w:rPr>
          <w:rFonts w:ascii="Arial" w:eastAsia="宋体" w:hAnsi="Arial" w:cs="Arial"/>
          <w:color w:val="333333"/>
          <w:kern w:val="0"/>
          <w:sz w:val="24"/>
          <w:szCs w:val="24"/>
        </w:rPr>
        <w:t>2.</w:t>
      </w:r>
      <w:r w:rsidRPr="004B28E9">
        <w:rPr>
          <w:rFonts w:ascii="Arial" w:eastAsia="宋体" w:hAnsi="Arial" w:cs="Arial"/>
          <w:color w:val="333333"/>
          <w:kern w:val="0"/>
          <w:sz w:val="24"/>
          <w:szCs w:val="24"/>
        </w:rPr>
        <w:t>创新方式讲党课。讲党课一般在党支部范围内进行。党支部要结合专题学习讨论，对党课内容、时间和方式等作出安排。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七一</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前后，党支部要结合开展纪念建党</w:t>
      </w:r>
      <w:r w:rsidRPr="004B28E9">
        <w:rPr>
          <w:rFonts w:ascii="Arial" w:eastAsia="宋体" w:hAnsi="Arial" w:cs="Arial"/>
          <w:color w:val="333333"/>
          <w:kern w:val="0"/>
          <w:sz w:val="24"/>
          <w:szCs w:val="24"/>
        </w:rPr>
        <w:t>95</w:t>
      </w:r>
      <w:r w:rsidRPr="004B28E9">
        <w:rPr>
          <w:rFonts w:ascii="Arial" w:eastAsia="宋体" w:hAnsi="Arial" w:cs="Arial"/>
          <w:color w:val="333333"/>
          <w:kern w:val="0"/>
          <w:sz w:val="24"/>
          <w:szCs w:val="24"/>
        </w:rPr>
        <w:t>周年活动，集中安排一次党课。</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3.</w:t>
      </w:r>
      <w:r w:rsidRPr="004B28E9">
        <w:rPr>
          <w:rFonts w:ascii="Arial" w:eastAsia="宋体" w:hAnsi="Arial" w:cs="Arial"/>
          <w:color w:val="333333"/>
          <w:kern w:val="0"/>
          <w:sz w:val="24"/>
          <w:szCs w:val="24"/>
        </w:rPr>
        <w:t>召开党支部专题组织生活会。年底前，党支部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党小组可参照党支部要求，召开专题组织生活会。</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4.</w:t>
      </w:r>
      <w:r w:rsidRPr="004B28E9">
        <w:rPr>
          <w:rFonts w:ascii="Arial" w:eastAsia="宋体" w:hAnsi="Arial" w:cs="Arial"/>
          <w:color w:val="333333"/>
          <w:kern w:val="0"/>
          <w:sz w:val="24"/>
          <w:szCs w:val="24"/>
        </w:rPr>
        <w:t>开展民主评议党员。以党支部为单位召开全体党员会议，组织党员开展民主评议。对照党员标准，按照个人自评、党员互评、民主测评、组织评定的程序，对党员进行评议。党员人数较多的党支部，个人自评和党员互评可分党小组进行。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5.</w:t>
      </w:r>
      <w:r w:rsidRPr="004B28E9">
        <w:rPr>
          <w:rFonts w:ascii="Arial" w:eastAsia="宋体" w:hAnsi="Arial" w:cs="Arial"/>
          <w:color w:val="333333"/>
          <w:kern w:val="0"/>
          <w:sz w:val="24"/>
          <w:szCs w:val="24"/>
        </w:rPr>
        <w:t>立足岗位作贡献。针对不同群体党员实际情况，提出党员发挥作用的具体要求，教育引导党员在任何岗位、任何地方、任何时候、任何情况下都铭记党员身份，积极为党工作。结合不同领域不同行业实际，组织引导党员立足岗位、履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爱党护党为党，敬业修德，奉献社会。在纪念建党</w:t>
      </w:r>
      <w:r w:rsidRPr="004B28E9">
        <w:rPr>
          <w:rFonts w:ascii="Arial" w:eastAsia="宋体" w:hAnsi="Arial" w:cs="Arial"/>
          <w:color w:val="333333"/>
          <w:kern w:val="0"/>
          <w:sz w:val="24"/>
          <w:szCs w:val="24"/>
        </w:rPr>
        <w:t>95</w:t>
      </w:r>
      <w:r w:rsidRPr="004B28E9">
        <w:rPr>
          <w:rFonts w:ascii="Arial" w:eastAsia="宋体" w:hAnsi="Arial" w:cs="Arial"/>
          <w:color w:val="333333"/>
          <w:kern w:val="0"/>
          <w:sz w:val="24"/>
          <w:szCs w:val="24"/>
        </w:rPr>
        <w:t>周年活动中，评选表彰优秀共产党员、优秀党务工作者、先进基层党组织。</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lastRenderedPageBreak/>
        <w:t xml:space="preserve">　　</w:t>
      </w:r>
      <w:r w:rsidRPr="004B28E9">
        <w:rPr>
          <w:rFonts w:ascii="Arial" w:eastAsia="宋体" w:hAnsi="Arial" w:cs="Arial"/>
          <w:color w:val="333333"/>
          <w:kern w:val="0"/>
          <w:sz w:val="24"/>
          <w:szCs w:val="24"/>
        </w:rPr>
        <w:t>6.</w:t>
      </w:r>
      <w:r w:rsidRPr="004B28E9">
        <w:rPr>
          <w:rFonts w:ascii="Arial" w:eastAsia="宋体" w:hAnsi="Arial" w:cs="Arial"/>
          <w:color w:val="333333"/>
          <w:kern w:val="0"/>
          <w:sz w:val="24"/>
          <w:szCs w:val="24"/>
        </w:rPr>
        <w:t>领导机关领导干部作表率。党员领导干部要在</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中走在前面、深学一层，严格执行双重组织生活制度，以普通党员身份参加所在支部的组织生活，与党员一起学习讨论、一起查摆解决问题、一起接受教育、一起参加党员民主评议。要召开党委（党组）会，专题学习党章党规和习近平总书记系列重要讲话；要以党委（党组）中心组等形式组织集中研讨，深化学习效果。年度民主生活会要以</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为主题，领导班子和领导干部把自己摆进去，查找存在的问题。</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b/>
          <w:bCs/>
          <w:color w:val="333333"/>
          <w:kern w:val="0"/>
          <w:sz w:val="24"/>
          <w:szCs w:val="24"/>
        </w:rPr>
        <w:t>四、组织领导</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学习教育在中央政治局常委会领导下进行，由中央组织部牵头组织实施，中央纪委机关、中央宣传部、中央党校配合做好相关工作。</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1.</w:t>
      </w:r>
      <w:r w:rsidRPr="004B28E9">
        <w:rPr>
          <w:rFonts w:ascii="Arial" w:eastAsia="宋体" w:hAnsi="Arial" w:cs="Arial"/>
          <w:color w:val="333333"/>
          <w:kern w:val="0"/>
          <w:sz w:val="24"/>
          <w:szCs w:val="24"/>
        </w:rPr>
        <w:t>层层落实责任。各级党委（党组）要把开展</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作为一项重大政治任务，尽好责、抓到位、见实效。省（自治区、直辖市）和部门（系统）党委（党组）要结合实际作出部署安排，加强具体指导。县级党委要发挥关键作用，制定具体实施方案，保障工作力量，加强督促指导把关。基层党委要对所辖党支部进行全覆盖、全过程的现场指导，帮助党支部制定学习教育计划，派员参加党支部各项活动。各级党组织书记要承担起主体责任，不仅要管好干部、带好班子，还要管好党员、带好队伍，层层传导压力，从严从实抓好学习教育。</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2.</w:t>
      </w:r>
      <w:r w:rsidRPr="004B28E9">
        <w:rPr>
          <w:rFonts w:ascii="Arial" w:eastAsia="宋体" w:hAnsi="Arial" w:cs="Arial"/>
          <w:color w:val="333333"/>
          <w:kern w:val="0"/>
          <w:sz w:val="24"/>
          <w:szCs w:val="24"/>
        </w:rPr>
        <w:t>强化组织保障。加大整顿软弱涣散基层党组织工作力度，配齐配强班子特别是带头人，健全工作制度，确保</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学习教育有人抓、有人管。开展党员组织关系集中排查，摸清</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口袋</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党员、长期与党组织失去联系党员情况，理顺党员组织关系，努力使每名党员都纳入党组织有效管理，参加学习教育。要对基层党组织书记、组织委员、组织员等党务骨干普遍进行培训，帮助他们掌握工作方法，明确工作要求。</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3.</w:t>
      </w:r>
      <w:r w:rsidRPr="004B28E9">
        <w:rPr>
          <w:rFonts w:ascii="Arial" w:eastAsia="宋体" w:hAnsi="Arial" w:cs="Arial"/>
          <w:color w:val="333333"/>
          <w:kern w:val="0"/>
          <w:sz w:val="24"/>
          <w:szCs w:val="24"/>
        </w:rPr>
        <w:t>注重分类指导。县（市、区）党委和企业、学校等基层党委要根据不同领域、不同行业、不同单位特点，对学习教育的内容安排、组织方式等提出具体要求。对非公有制企业和社会组织，可因企制宜、因岗制宜，灵活安排；对党员人数少、党员流动性强的党组织，可依托区域化党员服务中心，利用开放</w:t>
      </w:r>
      <w:r w:rsidRPr="004B28E9">
        <w:rPr>
          <w:rFonts w:ascii="Arial" w:eastAsia="宋体" w:hAnsi="Arial" w:cs="Arial"/>
          <w:color w:val="333333"/>
          <w:kern w:val="0"/>
          <w:sz w:val="24"/>
          <w:szCs w:val="24"/>
        </w:rPr>
        <w:lastRenderedPageBreak/>
        <w:t>式组织生活等方式，组织党员参加学习教育。对流动党员，流入地、流出地党组织要加强协调配合，按照流入地为主的原则，把流动党员编入一个支部，就近就便参加学习教育。对离退休干部职工党员及年老体弱党员，既要体现从严要求，又要考虑实际情况，以适当方式组织他们参加学习教育。</w:t>
      </w:r>
    </w:p>
    <w:p w:rsidR="004B28E9" w:rsidRPr="004B28E9" w:rsidRDefault="004B28E9" w:rsidP="004B28E9">
      <w:pPr>
        <w:widowControl/>
        <w:spacing w:after="420" w:line="420" w:lineRule="atLeast"/>
        <w:jc w:val="left"/>
        <w:rPr>
          <w:rFonts w:ascii="Arial" w:eastAsia="宋体" w:hAnsi="Arial" w:cs="Arial"/>
          <w:color w:val="333333"/>
          <w:kern w:val="0"/>
          <w:sz w:val="24"/>
          <w:szCs w:val="24"/>
        </w:rPr>
      </w:pPr>
      <w:r w:rsidRPr="004B28E9">
        <w:rPr>
          <w:rFonts w:ascii="Arial" w:eastAsia="宋体" w:hAnsi="Arial" w:cs="Arial"/>
          <w:color w:val="333333"/>
          <w:kern w:val="0"/>
          <w:sz w:val="24"/>
          <w:szCs w:val="24"/>
        </w:rPr>
        <w:t xml:space="preserve">　　</w:t>
      </w:r>
      <w:r w:rsidRPr="004B28E9">
        <w:rPr>
          <w:rFonts w:ascii="Arial" w:eastAsia="宋体" w:hAnsi="Arial" w:cs="Arial"/>
          <w:color w:val="333333"/>
          <w:kern w:val="0"/>
          <w:sz w:val="24"/>
          <w:szCs w:val="24"/>
        </w:rPr>
        <w:t>4.</w:t>
      </w:r>
      <w:r w:rsidRPr="004B28E9">
        <w:rPr>
          <w:rFonts w:ascii="Arial" w:eastAsia="宋体" w:hAnsi="Arial" w:cs="Arial"/>
          <w:color w:val="333333"/>
          <w:kern w:val="0"/>
          <w:sz w:val="24"/>
          <w:szCs w:val="24"/>
        </w:rPr>
        <w:t>发挥媒体作用。针对党员多样化学习需求，充分利用共产党员网、手机报、电视栏目、微信易信和远程教育平台等，开发制作形象直观、丰富多样的学习资源，及时推送学习内容。引导党员利用网络自主学习、互动交流，扩大学习教育覆盖面。注重运用各类媒体，宣传</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两学一做</w:t>
      </w:r>
      <w:r w:rsidRPr="004B28E9">
        <w:rPr>
          <w:rFonts w:ascii="Arial" w:eastAsia="宋体" w:hAnsi="Arial" w:cs="Arial"/>
          <w:color w:val="333333"/>
          <w:kern w:val="0"/>
          <w:sz w:val="24"/>
          <w:szCs w:val="24"/>
        </w:rPr>
        <w:t>”</w:t>
      </w:r>
      <w:r w:rsidRPr="004B28E9">
        <w:rPr>
          <w:rFonts w:ascii="Arial" w:eastAsia="宋体" w:hAnsi="Arial" w:cs="Arial"/>
          <w:color w:val="333333"/>
          <w:kern w:val="0"/>
          <w:sz w:val="24"/>
          <w:szCs w:val="24"/>
        </w:rPr>
        <w:t>学习教育的做法和成效，加强舆论引导，营造良好氛围。</w:t>
      </w:r>
    </w:p>
    <w:p w:rsidR="000E26CA" w:rsidRPr="004B28E9" w:rsidRDefault="00CC2588">
      <w:bookmarkStart w:id="0" w:name="_GoBack"/>
      <w:bookmarkEnd w:id="0"/>
    </w:p>
    <w:sectPr w:rsidR="000E26CA" w:rsidRPr="004B28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588" w:rsidRDefault="00CC2588" w:rsidP="004B28E9">
      <w:r>
        <w:separator/>
      </w:r>
    </w:p>
  </w:endnote>
  <w:endnote w:type="continuationSeparator" w:id="0">
    <w:p w:rsidR="00CC2588" w:rsidRDefault="00CC2588" w:rsidP="004B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588" w:rsidRDefault="00CC2588" w:rsidP="004B28E9">
      <w:r>
        <w:separator/>
      </w:r>
    </w:p>
  </w:footnote>
  <w:footnote w:type="continuationSeparator" w:id="0">
    <w:p w:rsidR="00CC2588" w:rsidRDefault="00CC2588" w:rsidP="004B2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CAB"/>
    <w:rsid w:val="00364029"/>
    <w:rsid w:val="003F3643"/>
    <w:rsid w:val="004B28E9"/>
    <w:rsid w:val="00A73CAB"/>
    <w:rsid w:val="00CC2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2DB6DB-D46C-48E2-B91F-73464CF3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28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28E9"/>
    <w:rPr>
      <w:sz w:val="18"/>
      <w:szCs w:val="18"/>
    </w:rPr>
  </w:style>
  <w:style w:type="paragraph" w:styleId="a4">
    <w:name w:val="footer"/>
    <w:basedOn w:val="a"/>
    <w:link w:val="Char0"/>
    <w:uiPriority w:val="99"/>
    <w:unhideWhenUsed/>
    <w:rsid w:val="004B28E9"/>
    <w:pPr>
      <w:tabs>
        <w:tab w:val="center" w:pos="4153"/>
        <w:tab w:val="right" w:pos="8306"/>
      </w:tabs>
      <w:snapToGrid w:val="0"/>
      <w:jc w:val="left"/>
    </w:pPr>
    <w:rPr>
      <w:sz w:val="18"/>
      <w:szCs w:val="18"/>
    </w:rPr>
  </w:style>
  <w:style w:type="character" w:customStyle="1" w:styleId="Char0">
    <w:name w:val="页脚 Char"/>
    <w:basedOn w:val="a0"/>
    <w:link w:val="a4"/>
    <w:uiPriority w:val="99"/>
    <w:rsid w:val="004B28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280783">
      <w:bodyDiv w:val="1"/>
      <w:marLeft w:val="0"/>
      <w:marRight w:val="0"/>
      <w:marTop w:val="0"/>
      <w:marBottom w:val="0"/>
      <w:divBdr>
        <w:top w:val="none" w:sz="0" w:space="0" w:color="auto"/>
        <w:left w:val="none" w:sz="0" w:space="0" w:color="auto"/>
        <w:bottom w:val="none" w:sz="0" w:space="0" w:color="auto"/>
        <w:right w:val="none" w:sz="0" w:space="0" w:color="auto"/>
      </w:divBdr>
      <w:divsChild>
        <w:div w:id="402869621">
          <w:marLeft w:val="0"/>
          <w:marRight w:val="0"/>
          <w:marTop w:val="100"/>
          <w:marBottom w:val="100"/>
          <w:divBdr>
            <w:top w:val="none" w:sz="0" w:space="0" w:color="auto"/>
            <w:left w:val="none" w:sz="0" w:space="0" w:color="auto"/>
            <w:bottom w:val="none" w:sz="0" w:space="0" w:color="auto"/>
            <w:right w:val="none" w:sz="0" w:space="0" w:color="auto"/>
          </w:divBdr>
          <w:divsChild>
            <w:div w:id="1209957312">
              <w:marLeft w:val="0"/>
              <w:marRight w:val="0"/>
              <w:marTop w:val="0"/>
              <w:marBottom w:val="0"/>
              <w:divBdr>
                <w:top w:val="none" w:sz="0" w:space="0" w:color="auto"/>
                <w:left w:val="none" w:sz="0" w:space="0" w:color="auto"/>
                <w:bottom w:val="none" w:sz="0" w:space="0" w:color="auto"/>
                <w:right w:val="none" w:sz="0" w:space="0" w:color="auto"/>
              </w:divBdr>
              <w:divsChild>
                <w:div w:id="251164145">
                  <w:marLeft w:val="0"/>
                  <w:marRight w:val="0"/>
                  <w:marTop w:val="0"/>
                  <w:marBottom w:val="0"/>
                  <w:divBdr>
                    <w:top w:val="none" w:sz="0" w:space="0" w:color="auto"/>
                    <w:left w:val="none" w:sz="0" w:space="0" w:color="auto"/>
                    <w:bottom w:val="none" w:sz="0" w:space="0" w:color="auto"/>
                    <w:right w:val="none" w:sz="0" w:space="0" w:color="auto"/>
                  </w:divBdr>
                  <w:divsChild>
                    <w:div w:id="1955021416">
                      <w:marLeft w:val="0"/>
                      <w:marRight w:val="0"/>
                      <w:marTop w:val="0"/>
                      <w:marBottom w:val="0"/>
                      <w:divBdr>
                        <w:top w:val="single" w:sz="6" w:space="0" w:color="FFFFFF"/>
                        <w:left w:val="single" w:sz="6" w:space="0" w:color="FFFFFF"/>
                        <w:bottom w:val="single" w:sz="6" w:space="0" w:color="FFFFFF"/>
                        <w:right w:val="single" w:sz="6" w:space="0" w:color="FFFFFF"/>
                      </w:divBdr>
                      <w:divsChild>
                        <w:div w:id="1586374345">
                          <w:marLeft w:val="0"/>
                          <w:marRight w:val="0"/>
                          <w:marTop w:val="0"/>
                          <w:marBottom w:val="0"/>
                          <w:divBdr>
                            <w:top w:val="none" w:sz="0" w:space="0" w:color="auto"/>
                            <w:left w:val="none" w:sz="0" w:space="0" w:color="auto"/>
                            <w:bottom w:val="none" w:sz="0" w:space="0" w:color="auto"/>
                            <w:right w:val="none" w:sz="0" w:space="0" w:color="auto"/>
                          </w:divBdr>
                          <w:divsChild>
                            <w:div w:id="19291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http://news.cntv.cn/2016/02/28/ARTIXCVDfWQTavptdRPgX4po160228.shtml" TargetMode="External"/><Relationship Id="rId3" Type="http://schemas.openxmlformats.org/officeDocument/2006/relationships/webSettings" Target="webSettings.xml"/><Relationship Id="rId7" Type="http://schemas.openxmlformats.org/officeDocument/2006/relationships/hyperlink" Target="http://news.xinhuanet.com/politics/2016-02/28/c_1118181541.htm" TargetMode="External"/><Relationship Id="rId12" Type="http://schemas.openxmlformats.org/officeDocument/2006/relationships/hyperlink" Target="http://news.cntv.cn/2016/02/28/ARTIXCVDfWQTavptdRPgX4po160228.s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news.cntv.cn/china_old/" TargetMode="External"/><Relationship Id="rId11" Type="http://schemas.openxmlformats.org/officeDocument/2006/relationships/hyperlink" Target="http://news.cntv.cn/2016/02/28/ARTIXCVDfWQTavptdRPgX4po160228.shtml" TargetMode="External"/><Relationship Id="rId5" Type="http://schemas.openxmlformats.org/officeDocument/2006/relationships/endnotes" Target="endnotes.xml"/><Relationship Id="rId15" Type="http://schemas.openxmlformats.org/officeDocument/2006/relationships/hyperlink" Target="http://news.cntv.cn/2016/02/28/ARTIXCVDfWQTavptdRPgX4po160228.shtml"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javascript:;" TargetMode="External"/><Relationship Id="rId14" Type="http://schemas.openxmlformats.org/officeDocument/2006/relationships/hyperlink" Target="http://news.cntv.cn/2016/02/28/ARTIXCVDfWQTavptdRPgX4po160228.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王爽</dc:creator>
  <cp:keywords/>
  <dc:description/>
  <cp:lastModifiedBy>王爽</cp:lastModifiedBy>
  <cp:revision>2</cp:revision>
  <dcterms:created xsi:type="dcterms:W3CDTF">2016-03-22T02:17:00Z</dcterms:created>
  <dcterms:modified xsi:type="dcterms:W3CDTF">2016-03-22T02:18:00Z</dcterms:modified>
</cp:coreProperties>
</file>